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BD11BA" w:rsidRDefault="007A2AA4" w:rsidP="00BD11BA">
      <w:pPr>
        <w:rPr>
          <w:rFonts w:ascii="Arial" w:hAnsi="Arial" w:cs="Arial"/>
          <w:sz w:val="28"/>
        </w:rPr>
      </w:pPr>
      <w:r w:rsidRPr="00BD11BA">
        <w:rPr>
          <w:rFonts w:ascii="Arial" w:hAnsi="Arial" w:cs="Arial"/>
          <w:sz w:val="28"/>
          <w:lang w:val="en-US"/>
        </w:rPr>
        <w:t>What pricing strategy would most probably be used for the following products? Explain your choice in each case.</w:t>
      </w:r>
    </w:p>
    <w:p w:rsidR="00000000" w:rsidRPr="00BD11BA" w:rsidRDefault="007A2AA4" w:rsidP="00BD11BA">
      <w:pPr>
        <w:numPr>
          <w:ilvl w:val="0"/>
          <w:numId w:val="2"/>
        </w:numPr>
        <w:rPr>
          <w:rFonts w:ascii="Arial" w:hAnsi="Arial" w:cs="Arial"/>
          <w:sz w:val="28"/>
        </w:rPr>
      </w:pPr>
      <w:r w:rsidRPr="00BD11BA">
        <w:rPr>
          <w:rFonts w:ascii="Arial" w:hAnsi="Arial" w:cs="Arial"/>
          <w:sz w:val="28"/>
          <w:lang w:val="en-US"/>
        </w:rPr>
        <w:t>A watch that is very similar to other watches in the shops.</w:t>
      </w:r>
    </w:p>
    <w:p w:rsidR="00BD11BA" w:rsidRPr="00BD11BA" w:rsidRDefault="00BD11BA" w:rsidP="00BD11BA">
      <w:pPr>
        <w:ind w:left="36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lang w:val="en-US"/>
        </w:rPr>
        <w:t>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8"/>
          <w:lang w:val="en-US"/>
        </w:rPr>
        <w:tab/>
        <w:t>[2]</w:t>
      </w:r>
    </w:p>
    <w:p w:rsidR="00000000" w:rsidRPr="00BD11BA" w:rsidRDefault="007A2AA4" w:rsidP="00BD11BA">
      <w:pPr>
        <w:numPr>
          <w:ilvl w:val="0"/>
          <w:numId w:val="2"/>
        </w:numPr>
        <w:rPr>
          <w:rFonts w:ascii="Arial" w:hAnsi="Arial" w:cs="Arial"/>
          <w:sz w:val="28"/>
        </w:rPr>
      </w:pPr>
      <w:r w:rsidRPr="00BD11BA">
        <w:rPr>
          <w:rFonts w:ascii="Arial" w:hAnsi="Arial" w:cs="Arial"/>
          <w:sz w:val="28"/>
          <w:lang w:val="en-US"/>
        </w:rPr>
        <w:t>A new type of mobile phone that has been developed and is a lot higher quality than exis</w:t>
      </w:r>
      <w:r w:rsidRPr="00BD11BA">
        <w:rPr>
          <w:rFonts w:ascii="Arial" w:hAnsi="Arial" w:cs="Arial"/>
          <w:sz w:val="28"/>
          <w:lang w:val="en-US"/>
        </w:rPr>
        <w:t>ting mobile phones.</w:t>
      </w:r>
    </w:p>
    <w:p w:rsidR="00BD11BA" w:rsidRPr="00BD11BA" w:rsidRDefault="00BD11BA" w:rsidP="00BD11BA">
      <w:pPr>
        <w:ind w:left="360"/>
        <w:rPr>
          <w:rFonts w:ascii="Arial" w:hAnsi="Arial" w:cs="Arial"/>
          <w:sz w:val="28"/>
        </w:rPr>
      </w:pPr>
      <w:r w:rsidRPr="00BD11BA">
        <w:rPr>
          <w:rFonts w:ascii="Arial" w:hAnsi="Arial" w:cs="Arial"/>
          <w:sz w:val="28"/>
          <w:lang w:val="en-US"/>
        </w:rPr>
        <w:t>_____________________________________________________________________________________________________________________________________________________________________________________________</w:t>
      </w:r>
      <w:r w:rsidRPr="00BD11BA">
        <w:rPr>
          <w:rFonts w:ascii="Arial" w:hAnsi="Arial" w:cs="Arial"/>
          <w:sz w:val="28"/>
          <w:lang w:val="en-US"/>
        </w:rPr>
        <w:tab/>
      </w:r>
      <w:r>
        <w:rPr>
          <w:rFonts w:ascii="Arial" w:hAnsi="Arial" w:cs="Arial"/>
          <w:sz w:val="28"/>
          <w:lang w:val="en-US"/>
        </w:rPr>
        <w:t>[</w:t>
      </w:r>
      <w:r w:rsidRPr="00BD11BA">
        <w:rPr>
          <w:rFonts w:ascii="Arial" w:hAnsi="Arial" w:cs="Arial"/>
          <w:sz w:val="28"/>
          <w:lang w:val="en-US"/>
        </w:rPr>
        <w:t>2]</w:t>
      </w:r>
    </w:p>
    <w:p w:rsidR="00BD11BA" w:rsidRPr="00BD11BA" w:rsidRDefault="007A2AA4" w:rsidP="00BD11BA">
      <w:pPr>
        <w:numPr>
          <w:ilvl w:val="0"/>
          <w:numId w:val="2"/>
        </w:numPr>
        <w:rPr>
          <w:rFonts w:ascii="Arial" w:hAnsi="Arial" w:cs="Arial"/>
          <w:sz w:val="28"/>
        </w:rPr>
      </w:pPr>
      <w:r w:rsidRPr="00BD11BA">
        <w:rPr>
          <w:rFonts w:ascii="Arial" w:hAnsi="Arial" w:cs="Arial"/>
          <w:sz w:val="28"/>
          <w:lang w:val="en-US"/>
        </w:rPr>
        <w:t>A chocolate bar which has been on the market for several years and new brands are being brought out which are competing with it.</w:t>
      </w:r>
      <w:r w:rsidR="00BD11BA" w:rsidRPr="00BD11BA">
        <w:rPr>
          <w:rFonts w:ascii="Arial" w:hAnsi="Arial" w:cs="Arial"/>
          <w:sz w:val="28"/>
        </w:rPr>
        <w:t xml:space="preserve"> </w:t>
      </w:r>
    </w:p>
    <w:p w:rsidR="00000000" w:rsidRPr="00BD11BA" w:rsidRDefault="00BD11BA" w:rsidP="00BD11BA">
      <w:pPr>
        <w:ind w:left="36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lang w:val="en-US"/>
        </w:rPr>
        <w:t>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8"/>
          <w:lang w:val="en-US"/>
        </w:rPr>
        <w:tab/>
        <w:t>[2]</w:t>
      </w:r>
    </w:p>
    <w:p w:rsidR="00BD11BA" w:rsidRPr="00BD11BA" w:rsidRDefault="007A2AA4" w:rsidP="00BD11BA">
      <w:pPr>
        <w:numPr>
          <w:ilvl w:val="0"/>
          <w:numId w:val="2"/>
        </w:numPr>
        <w:rPr>
          <w:rFonts w:ascii="Arial" w:hAnsi="Arial" w:cs="Arial"/>
          <w:sz w:val="28"/>
        </w:rPr>
      </w:pPr>
      <w:r w:rsidRPr="00BD11BA">
        <w:rPr>
          <w:rFonts w:ascii="Arial" w:hAnsi="Arial" w:cs="Arial"/>
          <w:sz w:val="28"/>
          <w:lang w:val="en-US"/>
        </w:rPr>
        <w:t>A shop, which sells food, wants to get its money back on buying the stock and makes an extra 75% as well.</w:t>
      </w:r>
      <w:r w:rsidR="00BD11BA" w:rsidRPr="00BD11BA">
        <w:rPr>
          <w:rFonts w:ascii="Arial" w:hAnsi="Arial" w:cs="Arial"/>
          <w:sz w:val="28"/>
        </w:rPr>
        <w:t xml:space="preserve"> </w:t>
      </w:r>
    </w:p>
    <w:p w:rsidR="00000000" w:rsidRPr="00BD11BA" w:rsidRDefault="00BD11BA" w:rsidP="00BD11BA">
      <w:pPr>
        <w:ind w:left="36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lang w:val="en-US"/>
        </w:rPr>
        <w:t>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8"/>
          <w:lang w:val="en-US"/>
        </w:rPr>
        <w:tab/>
        <w:t>[2]</w:t>
      </w:r>
    </w:p>
    <w:p w:rsidR="00BD11BA" w:rsidRPr="00BD11BA" w:rsidRDefault="007A2AA4" w:rsidP="00BD11BA">
      <w:pPr>
        <w:numPr>
          <w:ilvl w:val="0"/>
          <w:numId w:val="2"/>
        </w:numPr>
        <w:rPr>
          <w:rFonts w:ascii="Arial" w:hAnsi="Arial" w:cs="Arial"/>
          <w:sz w:val="28"/>
        </w:rPr>
      </w:pPr>
      <w:r w:rsidRPr="00BD11BA">
        <w:rPr>
          <w:rFonts w:ascii="Arial" w:hAnsi="Arial" w:cs="Arial"/>
          <w:sz w:val="28"/>
          <w:lang w:val="en-US"/>
        </w:rPr>
        <w:t>A new brand of soap powder is launched (ther</w:t>
      </w:r>
      <w:r w:rsidRPr="00BD11BA">
        <w:rPr>
          <w:rFonts w:ascii="Arial" w:hAnsi="Arial" w:cs="Arial"/>
          <w:sz w:val="28"/>
          <w:lang w:val="en-US"/>
        </w:rPr>
        <w:t>e are already many similar brands available)</w:t>
      </w:r>
      <w:r w:rsidR="00BD11BA" w:rsidRPr="00BD11BA">
        <w:rPr>
          <w:rFonts w:ascii="Arial" w:hAnsi="Arial" w:cs="Arial"/>
          <w:sz w:val="28"/>
        </w:rPr>
        <w:t xml:space="preserve"> </w:t>
      </w:r>
    </w:p>
    <w:p w:rsidR="00000000" w:rsidRPr="00BD11BA" w:rsidRDefault="00BD11BA" w:rsidP="00BD11BA">
      <w:pPr>
        <w:ind w:left="36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lang w:val="en-US"/>
        </w:rPr>
        <w:t>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8"/>
          <w:lang w:val="en-US"/>
        </w:rPr>
        <w:tab/>
        <w:t>[2]</w:t>
      </w:r>
    </w:p>
    <w:p w:rsidR="00BD11BA" w:rsidRPr="00BD11BA" w:rsidRDefault="007A2AA4" w:rsidP="00BD11BA">
      <w:pPr>
        <w:numPr>
          <w:ilvl w:val="0"/>
          <w:numId w:val="2"/>
        </w:numPr>
        <w:rPr>
          <w:rFonts w:ascii="Arial" w:hAnsi="Arial" w:cs="Arial"/>
          <w:sz w:val="28"/>
        </w:rPr>
      </w:pPr>
      <w:r w:rsidRPr="00BD11BA">
        <w:rPr>
          <w:rFonts w:ascii="Arial" w:hAnsi="Arial" w:cs="Arial"/>
          <w:sz w:val="28"/>
          <w:lang w:val="en-US"/>
        </w:rPr>
        <w:t>A toy sold for $1.99.</w:t>
      </w:r>
      <w:r w:rsidR="00BD11BA" w:rsidRPr="00BD11BA">
        <w:rPr>
          <w:rFonts w:ascii="Arial" w:hAnsi="Arial" w:cs="Arial"/>
          <w:sz w:val="28"/>
        </w:rPr>
        <w:t xml:space="preserve"> </w:t>
      </w:r>
    </w:p>
    <w:p w:rsidR="00000000" w:rsidRPr="00BD11BA" w:rsidRDefault="00BD11BA" w:rsidP="00BD11BA">
      <w:pPr>
        <w:ind w:left="36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lang w:val="en-US"/>
        </w:rPr>
        <w:t>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8"/>
          <w:lang w:val="en-US"/>
        </w:rPr>
        <w:tab/>
        <w:t>[2]</w:t>
      </w:r>
    </w:p>
    <w:p w:rsidR="00BD11BA" w:rsidRPr="00BD11BA" w:rsidRDefault="007A2AA4" w:rsidP="00BD11BA">
      <w:pPr>
        <w:numPr>
          <w:ilvl w:val="0"/>
          <w:numId w:val="2"/>
        </w:numPr>
        <w:rPr>
          <w:rFonts w:ascii="Arial" w:hAnsi="Arial" w:cs="Arial"/>
          <w:sz w:val="28"/>
        </w:rPr>
      </w:pPr>
      <w:r w:rsidRPr="00BD11BA">
        <w:rPr>
          <w:rFonts w:ascii="Arial" w:hAnsi="Arial" w:cs="Arial"/>
          <w:sz w:val="28"/>
          <w:lang w:val="en-US"/>
        </w:rPr>
        <w:t>A tour operator sells holidays during the schoo</w:t>
      </w:r>
      <w:r w:rsidRPr="00BD11BA">
        <w:rPr>
          <w:rFonts w:ascii="Arial" w:hAnsi="Arial" w:cs="Arial"/>
          <w:sz w:val="28"/>
          <w:lang w:val="en-US"/>
        </w:rPr>
        <w:t>l holidays as well as other times of the year.</w:t>
      </w:r>
      <w:bookmarkStart w:id="0" w:name="_GoBack"/>
      <w:bookmarkEnd w:id="0"/>
    </w:p>
    <w:p w:rsidR="00BD11BA" w:rsidRPr="00BD11BA" w:rsidRDefault="00BD11BA" w:rsidP="00BD11BA">
      <w:pPr>
        <w:ind w:left="36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lang w:val="en-US"/>
        </w:rPr>
        <w:t>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8"/>
          <w:lang w:val="en-US"/>
        </w:rPr>
        <w:tab/>
        <w:t>[2]</w:t>
      </w:r>
    </w:p>
    <w:p w:rsidR="00BD11BA" w:rsidRDefault="00BD11BA">
      <w:pPr>
        <w:rPr>
          <w:rFonts w:ascii="Arial" w:hAnsi="Arial" w:cs="Arial"/>
          <w:sz w:val="28"/>
        </w:rPr>
        <w:sectPr w:rsidR="00BD11BA" w:rsidSect="00BD11BA">
          <w:headerReference w:type="default" r:id="rId7"/>
          <w:footerReference w:type="default" r:id="rId8"/>
          <w:pgSz w:w="11906" w:h="16838"/>
          <w:pgMar w:top="720" w:right="720" w:bottom="720" w:left="720" w:header="720" w:footer="720" w:gutter="0"/>
          <w:cols w:space="720"/>
          <w:docGrid w:linePitch="360"/>
        </w:sectPr>
      </w:pPr>
    </w:p>
    <w:p w:rsidR="00000000" w:rsidRPr="00BD11BA" w:rsidRDefault="007A2AA4" w:rsidP="00BD11BA">
      <w:pPr>
        <w:numPr>
          <w:ilvl w:val="0"/>
          <w:numId w:val="3"/>
        </w:numPr>
        <w:rPr>
          <w:rFonts w:ascii="Arial" w:hAnsi="Arial" w:cs="Arial"/>
          <w:sz w:val="28"/>
        </w:rPr>
      </w:pPr>
      <w:r w:rsidRPr="00BD11BA">
        <w:rPr>
          <w:rFonts w:ascii="Arial" w:hAnsi="Arial" w:cs="Arial"/>
          <w:sz w:val="28"/>
          <w:lang w:val="en-US"/>
        </w:rPr>
        <w:lastRenderedPageBreak/>
        <w:t>Using this table, fill in the blank boxes.</w:t>
      </w:r>
    </w:p>
    <w:tbl>
      <w:tblPr>
        <w:tblW w:w="15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150"/>
        <w:gridCol w:w="5043"/>
        <w:gridCol w:w="4227"/>
        <w:gridCol w:w="4353"/>
      </w:tblGrid>
      <w:tr w:rsidR="00BD11BA" w:rsidRPr="00BD11BA" w:rsidTr="00BD11BA">
        <w:trPr>
          <w:trHeight w:val="772"/>
        </w:trPr>
        <w:tc>
          <w:tcPr>
            <w:tcW w:w="2150" w:type="dxa"/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11BA" w:rsidRPr="00BD11BA" w:rsidRDefault="00BD11BA" w:rsidP="00BD11BA">
            <w:pPr>
              <w:rPr>
                <w:rFonts w:ascii="Arial" w:hAnsi="Arial" w:cs="Arial"/>
                <w:sz w:val="28"/>
              </w:rPr>
            </w:pPr>
            <w:r w:rsidRPr="00BD11BA">
              <w:rPr>
                <w:rFonts w:ascii="Arial" w:hAnsi="Arial" w:cs="Arial"/>
                <w:b/>
                <w:bCs/>
                <w:sz w:val="28"/>
                <w:lang w:val="en-US"/>
              </w:rPr>
              <w:t>Pricing Strategy</w:t>
            </w:r>
          </w:p>
        </w:tc>
        <w:tc>
          <w:tcPr>
            <w:tcW w:w="5043" w:type="dxa"/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11BA" w:rsidRPr="00BD11BA" w:rsidRDefault="00BD11BA" w:rsidP="00BD11BA">
            <w:pPr>
              <w:rPr>
                <w:rFonts w:ascii="Arial" w:hAnsi="Arial" w:cs="Arial"/>
                <w:sz w:val="28"/>
              </w:rPr>
            </w:pPr>
            <w:r w:rsidRPr="00BD11BA">
              <w:rPr>
                <w:rFonts w:ascii="Arial" w:hAnsi="Arial" w:cs="Arial"/>
                <w:b/>
                <w:bCs/>
                <w:sz w:val="28"/>
                <w:lang w:val="en-US"/>
              </w:rPr>
              <w:t>Examples and when they might be used</w:t>
            </w:r>
          </w:p>
        </w:tc>
        <w:tc>
          <w:tcPr>
            <w:tcW w:w="4227" w:type="dxa"/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11BA" w:rsidRPr="00BD11BA" w:rsidRDefault="00BD11BA" w:rsidP="00BD11BA">
            <w:pPr>
              <w:rPr>
                <w:rFonts w:ascii="Arial" w:hAnsi="Arial" w:cs="Arial"/>
                <w:sz w:val="28"/>
              </w:rPr>
            </w:pPr>
            <w:r w:rsidRPr="00BD11BA">
              <w:rPr>
                <w:rFonts w:ascii="Arial" w:hAnsi="Arial" w:cs="Arial"/>
                <w:b/>
                <w:bCs/>
                <w:sz w:val="28"/>
                <w:lang w:val="en-US"/>
              </w:rPr>
              <w:t>Advantages</w:t>
            </w:r>
          </w:p>
        </w:tc>
        <w:tc>
          <w:tcPr>
            <w:tcW w:w="4353" w:type="dxa"/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11BA" w:rsidRPr="00BD11BA" w:rsidRDefault="00BD11BA" w:rsidP="00BD11BA">
            <w:pPr>
              <w:rPr>
                <w:rFonts w:ascii="Arial" w:hAnsi="Arial" w:cs="Arial"/>
                <w:sz w:val="28"/>
              </w:rPr>
            </w:pPr>
            <w:r w:rsidRPr="00BD11BA">
              <w:rPr>
                <w:rFonts w:ascii="Arial" w:hAnsi="Arial" w:cs="Arial"/>
                <w:b/>
                <w:bCs/>
                <w:sz w:val="28"/>
                <w:lang w:val="en-US"/>
              </w:rPr>
              <w:t>Disadvantages</w:t>
            </w:r>
          </w:p>
        </w:tc>
      </w:tr>
      <w:tr w:rsidR="00BD11BA" w:rsidRPr="00BD11BA" w:rsidTr="00BD11BA">
        <w:trPr>
          <w:trHeight w:val="923"/>
        </w:trPr>
        <w:tc>
          <w:tcPr>
            <w:tcW w:w="2150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11BA" w:rsidRPr="00BD11BA" w:rsidRDefault="00BD11BA" w:rsidP="00BD11BA">
            <w:pPr>
              <w:rPr>
                <w:rFonts w:ascii="Arial" w:hAnsi="Arial" w:cs="Arial"/>
                <w:sz w:val="28"/>
              </w:rPr>
            </w:pPr>
            <w:r w:rsidRPr="00BD11BA">
              <w:rPr>
                <w:rFonts w:ascii="Arial" w:hAnsi="Arial" w:cs="Arial"/>
                <w:sz w:val="28"/>
                <w:lang w:val="en-US"/>
              </w:rPr>
              <w:t>Cost-plus pricing</w:t>
            </w:r>
          </w:p>
        </w:tc>
        <w:tc>
          <w:tcPr>
            <w:tcW w:w="5043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11BA" w:rsidRPr="00BD11BA" w:rsidRDefault="00BD11BA" w:rsidP="00BD11BA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4227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11BA" w:rsidRPr="00BD11BA" w:rsidRDefault="00BD11BA" w:rsidP="00BD11BA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4353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11BA" w:rsidRPr="00BD11BA" w:rsidRDefault="00BD11BA" w:rsidP="00BD11BA">
            <w:pPr>
              <w:rPr>
                <w:rFonts w:ascii="Arial" w:hAnsi="Arial" w:cs="Arial"/>
                <w:sz w:val="28"/>
              </w:rPr>
            </w:pPr>
          </w:p>
        </w:tc>
      </w:tr>
      <w:tr w:rsidR="00BD11BA" w:rsidRPr="00BD11BA" w:rsidTr="00BD11BA">
        <w:trPr>
          <w:trHeight w:val="887"/>
        </w:trPr>
        <w:tc>
          <w:tcPr>
            <w:tcW w:w="2150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11BA" w:rsidRPr="00BD11BA" w:rsidRDefault="00BD11BA" w:rsidP="00BD11BA">
            <w:pPr>
              <w:rPr>
                <w:rFonts w:ascii="Arial" w:hAnsi="Arial" w:cs="Arial"/>
                <w:sz w:val="28"/>
              </w:rPr>
            </w:pPr>
            <w:r w:rsidRPr="00BD11BA">
              <w:rPr>
                <w:rFonts w:ascii="Arial" w:hAnsi="Arial" w:cs="Arial"/>
                <w:sz w:val="28"/>
                <w:lang w:val="en-US"/>
              </w:rPr>
              <w:t>Competitive pricing</w:t>
            </w:r>
          </w:p>
        </w:tc>
        <w:tc>
          <w:tcPr>
            <w:tcW w:w="5043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11BA" w:rsidRPr="00BD11BA" w:rsidRDefault="00BD11BA" w:rsidP="00BD11BA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4227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11BA" w:rsidRPr="00BD11BA" w:rsidRDefault="00BD11BA" w:rsidP="00BD11BA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4353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11BA" w:rsidRPr="00BD11BA" w:rsidRDefault="00BD11BA" w:rsidP="00BD11BA">
            <w:pPr>
              <w:rPr>
                <w:rFonts w:ascii="Arial" w:hAnsi="Arial" w:cs="Arial"/>
                <w:sz w:val="28"/>
              </w:rPr>
            </w:pPr>
          </w:p>
        </w:tc>
      </w:tr>
      <w:tr w:rsidR="00BD11BA" w:rsidRPr="00BD11BA" w:rsidTr="00BD11BA">
        <w:trPr>
          <w:trHeight w:val="1078"/>
        </w:trPr>
        <w:tc>
          <w:tcPr>
            <w:tcW w:w="2150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11BA" w:rsidRPr="00BD11BA" w:rsidRDefault="00BD11BA" w:rsidP="00BD11BA">
            <w:pPr>
              <w:rPr>
                <w:rFonts w:ascii="Arial" w:hAnsi="Arial" w:cs="Arial"/>
                <w:sz w:val="28"/>
              </w:rPr>
            </w:pPr>
            <w:r w:rsidRPr="00BD11BA">
              <w:rPr>
                <w:rFonts w:ascii="Arial" w:hAnsi="Arial" w:cs="Arial"/>
                <w:sz w:val="28"/>
                <w:lang w:val="en-US"/>
              </w:rPr>
              <w:t>Psychological pricing</w:t>
            </w:r>
          </w:p>
        </w:tc>
        <w:tc>
          <w:tcPr>
            <w:tcW w:w="5043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11BA" w:rsidRPr="00BD11BA" w:rsidRDefault="00BD11BA" w:rsidP="00BD11BA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4227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11BA" w:rsidRPr="00BD11BA" w:rsidRDefault="00BD11BA" w:rsidP="00BD11BA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4353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11BA" w:rsidRPr="00BD11BA" w:rsidRDefault="00BD11BA" w:rsidP="00BD11BA">
            <w:pPr>
              <w:rPr>
                <w:rFonts w:ascii="Arial" w:hAnsi="Arial" w:cs="Arial"/>
                <w:sz w:val="28"/>
              </w:rPr>
            </w:pPr>
          </w:p>
        </w:tc>
      </w:tr>
      <w:tr w:rsidR="00BD11BA" w:rsidRPr="00BD11BA" w:rsidTr="00BD11BA">
        <w:trPr>
          <w:trHeight w:val="887"/>
        </w:trPr>
        <w:tc>
          <w:tcPr>
            <w:tcW w:w="2150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11BA" w:rsidRPr="00BD11BA" w:rsidRDefault="00BD11BA" w:rsidP="00BD11BA">
            <w:pPr>
              <w:rPr>
                <w:rFonts w:ascii="Arial" w:hAnsi="Arial" w:cs="Arial"/>
                <w:sz w:val="28"/>
              </w:rPr>
            </w:pPr>
            <w:r w:rsidRPr="00BD11BA">
              <w:rPr>
                <w:rFonts w:ascii="Arial" w:hAnsi="Arial" w:cs="Arial"/>
                <w:sz w:val="28"/>
                <w:lang w:val="en-US"/>
              </w:rPr>
              <w:t>Penetration pricing</w:t>
            </w:r>
          </w:p>
        </w:tc>
        <w:tc>
          <w:tcPr>
            <w:tcW w:w="5043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11BA" w:rsidRPr="00BD11BA" w:rsidRDefault="00BD11BA" w:rsidP="00BD11BA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4227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11BA" w:rsidRPr="00BD11BA" w:rsidRDefault="00BD11BA" w:rsidP="00BD11BA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4353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11BA" w:rsidRPr="00BD11BA" w:rsidRDefault="00BD11BA" w:rsidP="00BD11BA">
            <w:pPr>
              <w:rPr>
                <w:rFonts w:ascii="Arial" w:hAnsi="Arial" w:cs="Arial"/>
                <w:sz w:val="28"/>
              </w:rPr>
            </w:pPr>
          </w:p>
        </w:tc>
      </w:tr>
      <w:tr w:rsidR="00BD11BA" w:rsidRPr="00BD11BA" w:rsidTr="00BD11BA">
        <w:trPr>
          <w:trHeight w:val="1051"/>
        </w:trPr>
        <w:tc>
          <w:tcPr>
            <w:tcW w:w="2150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11BA" w:rsidRPr="00BD11BA" w:rsidRDefault="00BD11BA" w:rsidP="00BD11BA">
            <w:pPr>
              <w:rPr>
                <w:rFonts w:ascii="Arial" w:hAnsi="Arial" w:cs="Arial"/>
                <w:sz w:val="28"/>
              </w:rPr>
            </w:pPr>
            <w:r w:rsidRPr="00BD11BA">
              <w:rPr>
                <w:rFonts w:ascii="Arial" w:hAnsi="Arial" w:cs="Arial"/>
                <w:sz w:val="28"/>
                <w:lang w:val="en-US"/>
              </w:rPr>
              <w:t>Price skimming</w:t>
            </w:r>
          </w:p>
        </w:tc>
        <w:tc>
          <w:tcPr>
            <w:tcW w:w="5043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11BA" w:rsidRPr="00BD11BA" w:rsidRDefault="00BD11BA" w:rsidP="00BD11BA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4227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11BA" w:rsidRPr="00BD11BA" w:rsidRDefault="00BD11BA" w:rsidP="00BD11BA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4353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11BA" w:rsidRPr="00BD11BA" w:rsidRDefault="00BD11BA" w:rsidP="00BD11BA">
            <w:pPr>
              <w:rPr>
                <w:rFonts w:ascii="Arial" w:hAnsi="Arial" w:cs="Arial"/>
                <w:sz w:val="28"/>
              </w:rPr>
            </w:pPr>
          </w:p>
        </w:tc>
      </w:tr>
      <w:tr w:rsidR="00BD11BA" w:rsidRPr="00BD11BA" w:rsidTr="00BD11BA">
        <w:trPr>
          <w:trHeight w:val="1087"/>
        </w:trPr>
        <w:tc>
          <w:tcPr>
            <w:tcW w:w="2150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11BA" w:rsidRPr="00BD11BA" w:rsidRDefault="00BD11BA" w:rsidP="00BD11BA">
            <w:pPr>
              <w:rPr>
                <w:rFonts w:ascii="Arial" w:hAnsi="Arial" w:cs="Arial"/>
                <w:sz w:val="28"/>
              </w:rPr>
            </w:pPr>
            <w:r w:rsidRPr="00BD11BA">
              <w:rPr>
                <w:rFonts w:ascii="Arial" w:hAnsi="Arial" w:cs="Arial"/>
                <w:sz w:val="28"/>
                <w:lang w:val="en-US"/>
              </w:rPr>
              <w:t>Promotional pricing</w:t>
            </w:r>
          </w:p>
        </w:tc>
        <w:tc>
          <w:tcPr>
            <w:tcW w:w="5043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11BA" w:rsidRPr="00BD11BA" w:rsidRDefault="00BD11BA" w:rsidP="00BD11BA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4227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11BA" w:rsidRPr="00BD11BA" w:rsidRDefault="00BD11BA" w:rsidP="00BD11BA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4353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11BA" w:rsidRPr="00BD11BA" w:rsidRDefault="00BD11BA" w:rsidP="00BD11BA">
            <w:pPr>
              <w:rPr>
                <w:rFonts w:ascii="Arial" w:hAnsi="Arial" w:cs="Arial"/>
                <w:sz w:val="28"/>
              </w:rPr>
            </w:pPr>
          </w:p>
        </w:tc>
      </w:tr>
      <w:tr w:rsidR="00BD11BA" w:rsidRPr="00BD11BA" w:rsidTr="00BD11BA">
        <w:trPr>
          <w:trHeight w:val="1069"/>
        </w:trPr>
        <w:tc>
          <w:tcPr>
            <w:tcW w:w="2150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11BA" w:rsidRPr="00BD11BA" w:rsidRDefault="00BD11BA" w:rsidP="00BD11BA">
            <w:pPr>
              <w:rPr>
                <w:rFonts w:ascii="Arial" w:hAnsi="Arial" w:cs="Arial"/>
                <w:sz w:val="28"/>
              </w:rPr>
            </w:pPr>
            <w:r w:rsidRPr="00BD11BA">
              <w:rPr>
                <w:rFonts w:ascii="Arial" w:hAnsi="Arial" w:cs="Arial"/>
                <w:sz w:val="28"/>
                <w:lang w:val="en-US"/>
              </w:rPr>
              <w:t>Dynamic pricing</w:t>
            </w:r>
          </w:p>
        </w:tc>
        <w:tc>
          <w:tcPr>
            <w:tcW w:w="5043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11BA" w:rsidRPr="00BD11BA" w:rsidRDefault="00BD11BA" w:rsidP="00BD11BA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4227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11BA" w:rsidRPr="00BD11BA" w:rsidRDefault="00BD11BA" w:rsidP="00BD11BA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4353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11BA" w:rsidRPr="00BD11BA" w:rsidRDefault="00BD11BA" w:rsidP="00BD11BA">
            <w:pPr>
              <w:rPr>
                <w:rFonts w:ascii="Arial" w:hAnsi="Arial" w:cs="Arial"/>
                <w:sz w:val="28"/>
              </w:rPr>
            </w:pPr>
          </w:p>
        </w:tc>
      </w:tr>
    </w:tbl>
    <w:p w:rsidR="00811C70" w:rsidRPr="00BD11BA" w:rsidRDefault="00811C70">
      <w:pPr>
        <w:rPr>
          <w:rFonts w:ascii="Arial" w:hAnsi="Arial" w:cs="Arial"/>
          <w:sz w:val="28"/>
        </w:rPr>
      </w:pPr>
    </w:p>
    <w:sectPr w:rsidR="00811C70" w:rsidRPr="00BD11BA" w:rsidSect="00BD11BA">
      <w:pgSz w:w="16838" w:h="11906" w:orient="landscape"/>
      <w:pgMar w:top="720" w:right="893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AA4" w:rsidRDefault="007A2AA4" w:rsidP="00BD11BA">
      <w:pPr>
        <w:spacing w:after="0" w:line="240" w:lineRule="auto"/>
      </w:pPr>
      <w:r>
        <w:separator/>
      </w:r>
    </w:p>
  </w:endnote>
  <w:endnote w:type="continuationSeparator" w:id="0">
    <w:p w:rsidR="007A2AA4" w:rsidRDefault="007A2AA4" w:rsidP="00BD1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1BA" w:rsidRDefault="00BD11BA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AA4" w:rsidRDefault="007A2AA4" w:rsidP="00BD11BA">
      <w:pPr>
        <w:spacing w:after="0" w:line="240" w:lineRule="auto"/>
      </w:pPr>
      <w:r>
        <w:separator/>
      </w:r>
    </w:p>
  </w:footnote>
  <w:footnote w:type="continuationSeparator" w:id="0">
    <w:p w:rsidR="007A2AA4" w:rsidRDefault="007A2AA4" w:rsidP="00BD1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1BA" w:rsidRPr="00BD11BA" w:rsidRDefault="00BD11BA">
    <w:pPr>
      <w:pStyle w:val="Header"/>
      <w:rPr>
        <w:b/>
        <w:sz w:val="28"/>
      </w:rPr>
    </w:pPr>
    <w:r w:rsidRPr="00BD11BA">
      <w:rPr>
        <w:b/>
        <w:sz w:val="28"/>
      </w:rPr>
      <w:t>Activity 13.2</w:t>
    </w:r>
    <w:r>
      <w:rPr>
        <w:b/>
        <w:sz w:val="28"/>
      </w:rPr>
      <w:t xml:space="preserve"> and 13.3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8009F"/>
    <w:multiLevelType w:val="hybridMultilevel"/>
    <w:tmpl w:val="FC46C132"/>
    <w:lvl w:ilvl="0" w:tplc="56DA4A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B46B4C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E9C00A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44A6E28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5D4A7A3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ED3CD99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DEBA390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09EE05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FCE222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D84D9F"/>
    <w:multiLevelType w:val="hybridMultilevel"/>
    <w:tmpl w:val="25442F70"/>
    <w:lvl w:ilvl="0" w:tplc="6A7470D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22E4F00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90ABE2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2D24DB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2F066A4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CD4132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3A6B4F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DDE174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D447E5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70F24D1B"/>
    <w:multiLevelType w:val="hybridMultilevel"/>
    <w:tmpl w:val="79EE08FA"/>
    <w:lvl w:ilvl="0" w:tplc="99EA43B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FCE5AD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82E4C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92CD1D0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E184EC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E32A188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94C8E1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F84AC2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E76A65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1BA"/>
    <w:rsid w:val="007A2AA4"/>
    <w:rsid w:val="00811C70"/>
    <w:rsid w:val="00BD1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B7369C-F29A-4E78-804E-6800097DA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11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11BA"/>
  </w:style>
  <w:style w:type="paragraph" w:styleId="Footer">
    <w:name w:val="footer"/>
    <w:basedOn w:val="Normal"/>
    <w:link w:val="FooterChar"/>
    <w:uiPriority w:val="99"/>
    <w:unhideWhenUsed/>
    <w:rsid w:val="00BD11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11BA"/>
  </w:style>
  <w:style w:type="paragraph" w:styleId="ListParagraph">
    <w:name w:val="List Paragraph"/>
    <w:basedOn w:val="Normal"/>
    <w:uiPriority w:val="34"/>
    <w:qFormat/>
    <w:rsid w:val="00BD1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3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82504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94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572527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804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1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60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63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6421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4224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596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353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1</cp:revision>
  <dcterms:created xsi:type="dcterms:W3CDTF">2016-02-26T13:42:00Z</dcterms:created>
  <dcterms:modified xsi:type="dcterms:W3CDTF">2016-02-26T13:47:00Z</dcterms:modified>
</cp:coreProperties>
</file>